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4" w:rsidRPr="00153663" w:rsidRDefault="008F4BF8" w:rsidP="008F4BF8">
      <w:pPr>
        <w:pStyle w:val="Title"/>
        <w:rPr>
          <w:color w:val="76923C" w:themeColor="accent3" w:themeShade="BF"/>
        </w:rPr>
      </w:pPr>
      <w:r w:rsidRPr="00153663">
        <w:rPr>
          <w:color w:val="76923C" w:themeColor="accent3" w:themeShade="BF"/>
        </w:rPr>
        <w:t>Instructions for operating an ATM in Mexico – English translation</w:t>
      </w:r>
    </w:p>
    <w:p w:rsidR="008F4BF8" w:rsidRPr="00153663" w:rsidRDefault="008F4BF8" w:rsidP="008F4BF8">
      <w:pPr>
        <w:rPr>
          <w:color w:val="4F6228" w:themeColor="accent3" w:themeShade="80"/>
        </w:rPr>
      </w:pPr>
      <w:r w:rsidRPr="00153663">
        <w:rPr>
          <w:color w:val="4F6228" w:themeColor="accent3" w:themeShade="80"/>
        </w:rPr>
        <w:t>Here are the prompts you’ll see in the order in which they appear: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proofErr w:type="gram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Introduzca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su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tarjeta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por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favor.</w:t>
      </w:r>
      <w:proofErr w:type="gram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 xml:space="preserve">(Insert your card </w:t>
      </w:r>
      <w:r w:rsidRPr="00153663">
        <w:rPr>
          <w:rFonts w:ascii="ArialMT" w:hAnsi="ArialMT" w:cs="ArialMT"/>
          <w:color w:val="4F6228" w:themeColor="accent3" w:themeShade="80"/>
        </w:rPr>
        <w:t>please.)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Por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favor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teclee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su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número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confidencial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. </w:t>
      </w:r>
      <w:r w:rsidRPr="00153663">
        <w:rPr>
          <w:rFonts w:ascii="ArialMT" w:hAnsi="ArialMT" w:cs="ArialMT"/>
          <w:color w:val="4F6228" w:themeColor="accent3" w:themeShade="80"/>
        </w:rPr>
        <w:t>(Please type your PIN [your confidential number].)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F6228" w:themeColor="accent3" w:themeShade="80"/>
        </w:rPr>
      </w:pPr>
    </w:p>
    <w:p w:rsidR="008F4BF8" w:rsidRPr="00153663" w:rsidRDefault="00153663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>
        <w:rPr>
          <w:rFonts w:ascii="ArialMT" w:hAnsi="ArialMT" w:cs="ArialMT"/>
          <w:color w:val="4F6228" w:themeColor="accent3" w:themeShade="80"/>
        </w:rPr>
        <w:t xml:space="preserve">Enter your PIN, </w:t>
      </w:r>
      <w:bookmarkStart w:id="0" w:name="_GoBack"/>
      <w:bookmarkEnd w:id="0"/>
      <w:proofErr w:type="gramStart"/>
      <w:r w:rsidR="008F4BF8" w:rsidRPr="00153663">
        <w:rPr>
          <w:rFonts w:ascii="ArialMT" w:hAnsi="ArialMT" w:cs="ArialMT"/>
          <w:color w:val="4F6228" w:themeColor="accent3" w:themeShade="80"/>
        </w:rPr>
        <w:t>then</w:t>
      </w:r>
      <w:proofErr w:type="gramEnd"/>
      <w:r w:rsidR="008F4BF8" w:rsidRPr="00153663">
        <w:rPr>
          <w:rFonts w:ascii="ArialMT" w:hAnsi="ArialMT" w:cs="ArialMT"/>
          <w:color w:val="4F6228" w:themeColor="accent3" w:themeShade="80"/>
        </w:rPr>
        <w:t xml:space="preserve"> press the button that reads: </w:t>
      </w:r>
      <w:proofErr w:type="spellStart"/>
      <w:r w:rsidR="008F4BF8" w:rsidRPr="00153663">
        <w:rPr>
          <w:rFonts w:ascii="Arial-BoldMT" w:hAnsi="Arial-BoldMT" w:cs="Arial-BoldMT"/>
          <w:b/>
          <w:bCs/>
          <w:color w:val="4F6228" w:themeColor="accent3" w:themeShade="80"/>
        </w:rPr>
        <w:t>Continuar</w:t>
      </w:r>
      <w:proofErr w:type="spellEnd"/>
      <w:r w:rsidR="008F4BF8"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="008F4BF8" w:rsidRPr="00153663">
        <w:rPr>
          <w:rFonts w:ascii="ArialMT" w:hAnsi="ArialMT" w:cs="ArialMT"/>
          <w:color w:val="4F6228" w:themeColor="accent3" w:themeShade="80"/>
        </w:rPr>
        <w:t xml:space="preserve">(Continue). 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Next,</w:t>
      </w:r>
      <w:r w:rsidRPr="00153663">
        <w:rPr>
          <w:rFonts w:ascii="ArialMT" w:hAnsi="ArialMT" w:cs="ArialMT"/>
          <w:color w:val="4F6228" w:themeColor="accent3" w:themeShade="80"/>
        </w:rPr>
        <w:t xml:space="preserve"> the following choices appear: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Retiro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en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efectivo</w:t>
      </w:r>
      <w:proofErr w:type="spellEnd"/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(Cash withdrawal)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If you choose cash withdrawal, these other choices come up: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Tarjeta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de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cré</w:t>
      </w:r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dito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   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(Credit card)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Cuenta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de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cheques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(Checking account)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Dé</w:t>
      </w:r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bito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/inversions    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(Debit/investments)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Consulta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de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saldo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   </w:t>
      </w:r>
      <w:r w:rsidRPr="00153663">
        <w:rPr>
          <w:rFonts w:ascii="ArialMT" w:hAnsi="ArialMT" w:cs="ArialMT"/>
          <w:color w:val="4F6228" w:themeColor="accent3" w:themeShade="80"/>
        </w:rPr>
        <w:t>(Check</w:t>
      </w:r>
      <w:r w:rsidRPr="00153663">
        <w:rPr>
          <w:rFonts w:ascii="ArialMT" w:hAnsi="ArialMT" w:cs="ArialMT"/>
          <w:color w:val="4F6228" w:themeColor="accent3" w:themeShade="80"/>
        </w:rPr>
        <w:t xml:space="preserve"> your balance)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If you’re slow about pressing th</w:t>
      </w:r>
      <w:r w:rsidRPr="00153663">
        <w:rPr>
          <w:rFonts w:ascii="ArialMT" w:hAnsi="ArialMT" w:cs="ArialMT"/>
          <w:color w:val="4F6228" w:themeColor="accent3" w:themeShade="80"/>
        </w:rPr>
        <w:t>ose buttons, it will ask if you require more time</w:t>
      </w:r>
      <w:r w:rsidRPr="00153663">
        <w:rPr>
          <w:rFonts w:ascii="ArialMT" w:hAnsi="ArialMT" w:cs="ArialMT"/>
          <w:color w:val="4F6228" w:themeColor="accent3" w:themeShade="80"/>
        </w:rPr>
        <w:t>: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gram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¿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Requiere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más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tiempo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?</w:t>
      </w:r>
      <w:proofErr w:type="gram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gramStart"/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>(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Do</w:t>
      </w:r>
      <w:proofErr w:type="gramEnd"/>
      <w:r w:rsidRPr="00153663">
        <w:rPr>
          <w:rFonts w:ascii="ArialMT" w:hAnsi="ArialMT" w:cs="ArialMT"/>
          <w:color w:val="4F6228" w:themeColor="accent3" w:themeShade="80"/>
        </w:rPr>
        <w:t xml:space="preserve"> you need more time?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Sí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/No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>(</w:t>
      </w:r>
      <w:r w:rsidRPr="00153663">
        <w:rPr>
          <w:rFonts w:ascii="ArialMT" w:hAnsi="ArialMT" w:cs="ArialMT"/>
          <w:color w:val="4F6228" w:themeColor="accent3" w:themeShade="80"/>
        </w:rPr>
        <w:t>(Yes/No)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 xml:space="preserve">If </w:t>
      </w:r>
      <w:r w:rsidRPr="00153663">
        <w:rPr>
          <w:rFonts w:ascii="ArialMT" w:hAnsi="ArialMT" w:cs="ArialMT"/>
          <w:color w:val="4F6228" w:themeColor="accent3" w:themeShade="80"/>
        </w:rPr>
        <w:t>you press “Si”, it takes you</w:t>
      </w:r>
      <w:r w:rsidRPr="00153663">
        <w:rPr>
          <w:rFonts w:ascii="ArialMT" w:hAnsi="ArialMT" w:cs="ArialMT"/>
          <w:color w:val="4F6228" w:themeColor="accent3" w:themeShade="80"/>
        </w:rPr>
        <w:t xml:space="preserve"> back to the previous screen. When this happens, choose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cuenta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de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cheques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>(</w:t>
      </w:r>
      <w:r w:rsidRPr="00153663">
        <w:rPr>
          <w:rFonts w:ascii="ArialMT" w:hAnsi="ArialMT" w:cs="ArialMT"/>
          <w:color w:val="4F6228" w:themeColor="accent3" w:themeShade="80"/>
        </w:rPr>
        <w:t xml:space="preserve">which gives you choices for </w:t>
      </w:r>
      <w:r w:rsidRPr="00153663">
        <w:rPr>
          <w:rFonts w:ascii="ArialMT" w:hAnsi="ArialMT" w:cs="ArialMT"/>
          <w:color w:val="4F6228" w:themeColor="accent3" w:themeShade="80"/>
        </w:rPr>
        <w:t>the amount of pesos you’d like to withdraw: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 xml:space="preserve">100, 200, 300, 400, 500, 1000, </w:t>
      </w:r>
      <w:proofErr w:type="gramStart"/>
      <w:r w:rsidRPr="00153663">
        <w:rPr>
          <w:rFonts w:ascii="ArialMT" w:hAnsi="ArialMT" w:cs="ArialMT"/>
          <w:color w:val="4F6228" w:themeColor="accent3" w:themeShade="80"/>
        </w:rPr>
        <w:t>1500</w:t>
      </w:r>
      <w:proofErr w:type="gramEnd"/>
      <w:r w:rsidRPr="00153663">
        <w:rPr>
          <w:rFonts w:ascii="ArialMT" w:hAnsi="ArialMT" w:cs="ArialMT"/>
          <w:color w:val="4F6228" w:themeColor="accent3" w:themeShade="80"/>
        </w:rPr>
        <w:t xml:space="preserve">).  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If yo</w:t>
      </w:r>
      <w:r w:rsidR="00153663" w:rsidRPr="00153663">
        <w:rPr>
          <w:rFonts w:ascii="ArialMT" w:hAnsi="ArialMT" w:cs="ArialMT"/>
          <w:color w:val="4F6228" w:themeColor="accent3" w:themeShade="80"/>
        </w:rPr>
        <w:t>u want to withdraw more than $1,</w:t>
      </w:r>
      <w:r w:rsidRPr="00153663">
        <w:rPr>
          <w:rFonts w:ascii="ArialMT" w:hAnsi="ArialMT" w:cs="ArialMT"/>
          <w:color w:val="4F6228" w:themeColor="accent3" w:themeShade="80"/>
        </w:rPr>
        <w:t xml:space="preserve">500 pesos, </w:t>
      </w:r>
      <w:proofErr w:type="gramStart"/>
      <w:r w:rsidRPr="00153663">
        <w:rPr>
          <w:rFonts w:ascii="ArialMT" w:hAnsi="ArialMT" w:cs="ArialMT"/>
          <w:color w:val="4F6228" w:themeColor="accent3" w:themeShade="80"/>
        </w:rPr>
        <w:t>select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 </w:t>
      </w:r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¿</w:t>
      </w:r>
      <w:proofErr w:type="spellStart"/>
      <w:proofErr w:type="gram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Otra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cantidad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? </w:t>
      </w:r>
      <w:r w:rsidRPr="00153663">
        <w:rPr>
          <w:rFonts w:ascii="ArialMT" w:hAnsi="ArialMT" w:cs="ArialMT"/>
          <w:color w:val="4F6228" w:themeColor="accent3" w:themeShade="80"/>
        </w:rPr>
        <w:t>(Another amount?)</w:t>
      </w:r>
      <w:r w:rsidRPr="00153663">
        <w:rPr>
          <w:rFonts w:ascii="ArialMT" w:hAnsi="ArialMT" w:cs="ArialMT"/>
          <w:color w:val="4F6228" w:themeColor="accent3" w:themeShade="80"/>
        </w:rPr>
        <w:t>, and enter the amount you desire (some machines will allow up to $7,500 pesos--others might be less)</w:t>
      </w: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Press the key for th</w:t>
      </w:r>
      <w:r w:rsidR="00153663" w:rsidRPr="00153663">
        <w:rPr>
          <w:rFonts w:ascii="ArialMT" w:hAnsi="ArialMT" w:cs="ArialMT"/>
          <w:color w:val="4F6228" w:themeColor="accent3" w:themeShade="80"/>
        </w:rPr>
        <w:t>e desired amount, and your pesos are presented from the slot, and then the following messages appear</w:t>
      </w:r>
      <w:r w:rsidRPr="00153663">
        <w:rPr>
          <w:rFonts w:ascii="ArialMT" w:hAnsi="ArialMT" w:cs="ArialMT"/>
          <w:color w:val="4F6228" w:themeColor="accent3" w:themeShade="80"/>
        </w:rPr>
        <w:t>:</w:t>
      </w:r>
    </w:p>
    <w:p w:rsidR="00153663" w:rsidRPr="00153663" w:rsidRDefault="00153663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Entregado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(Delivered)</w:t>
      </w:r>
    </w:p>
    <w:p w:rsidR="00153663" w:rsidRPr="00153663" w:rsidRDefault="00153663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Saldo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>(</w:t>
      </w:r>
      <w:proofErr w:type="spellStart"/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>sahl-doh</w:t>
      </w:r>
      <w:proofErr w:type="spellEnd"/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) </w:t>
      </w:r>
      <w:r w:rsidRPr="00153663">
        <w:rPr>
          <w:rFonts w:ascii="ArialMT" w:hAnsi="ArialMT" w:cs="ArialMT"/>
          <w:color w:val="4F6228" w:themeColor="accent3" w:themeShade="80"/>
        </w:rPr>
        <w:t>(Balance)</w:t>
      </w:r>
    </w:p>
    <w:p w:rsidR="00153663" w:rsidRPr="00153663" w:rsidRDefault="00153663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8F4BF8" w:rsidRPr="00153663" w:rsidRDefault="008F4BF8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Por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favor tome </w:t>
      </w:r>
      <w:proofErr w:type="spell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su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proofErr w:type="spellStart"/>
      <w:proofErr w:type="gramStart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>dinero</w:t>
      </w:r>
      <w:proofErr w:type="spellEnd"/>
      <w:r w:rsidRPr="00153663">
        <w:rPr>
          <w:rFonts w:ascii="Arial-BoldMT" w:hAnsi="Arial-BoldMT" w:cs="Arial-BoldMT"/>
          <w:b/>
          <w:bCs/>
          <w:color w:val="4F6228" w:themeColor="accent3" w:themeShade="80"/>
        </w:rPr>
        <w:t xml:space="preserve"> </w:t>
      </w:r>
      <w:r w:rsidRPr="00153663">
        <w:rPr>
          <w:rFonts w:ascii="Arial-ItalicMT" w:hAnsi="Arial-ItalicMT" w:cs="Arial-ItalicMT"/>
          <w:i/>
          <w:iCs/>
          <w:color w:val="4F6228" w:themeColor="accent3" w:themeShade="80"/>
        </w:rPr>
        <w:t xml:space="preserve"> </w:t>
      </w:r>
      <w:r w:rsidRPr="00153663">
        <w:rPr>
          <w:rFonts w:ascii="ArialMT" w:hAnsi="ArialMT" w:cs="ArialMT"/>
          <w:color w:val="4F6228" w:themeColor="accent3" w:themeShade="80"/>
        </w:rPr>
        <w:t>(</w:t>
      </w:r>
      <w:proofErr w:type="gramEnd"/>
      <w:r w:rsidRPr="00153663">
        <w:rPr>
          <w:rFonts w:ascii="ArialMT" w:hAnsi="ArialMT" w:cs="ArialMT"/>
          <w:color w:val="4F6228" w:themeColor="accent3" w:themeShade="80"/>
        </w:rPr>
        <w:t>Please take your money)</w:t>
      </w:r>
    </w:p>
    <w:p w:rsidR="00153663" w:rsidRPr="00153663" w:rsidRDefault="00153663" w:rsidP="008F4B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</w:p>
    <w:p w:rsidR="00153663" w:rsidRPr="00153663" w:rsidRDefault="00153663" w:rsidP="00153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You will be offered a copy of your receipt, which you can accept or reject.  It’s a good idea to always accept a receipt.</w:t>
      </w:r>
    </w:p>
    <w:p w:rsidR="008F4BF8" w:rsidRPr="00153663" w:rsidRDefault="008F4BF8" w:rsidP="008F4BF8">
      <w:pPr>
        <w:rPr>
          <w:color w:val="4F6228" w:themeColor="accent3" w:themeShade="80"/>
        </w:rPr>
      </w:pPr>
      <w:r w:rsidRPr="00153663">
        <w:rPr>
          <w:rFonts w:ascii="ArialMT" w:hAnsi="ArialMT" w:cs="ArialMT"/>
          <w:color w:val="4F6228" w:themeColor="accent3" w:themeShade="80"/>
        </w:rPr>
        <w:t>Keep all the receipts that ATMs deliver. If you get no receipt or if your trip to the ATM was unsuccessful,</w:t>
      </w:r>
    </w:p>
    <w:sectPr w:rsidR="008F4BF8" w:rsidRPr="00153663" w:rsidSect="008F4BF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04"/>
    <w:rsid w:val="00153663"/>
    <w:rsid w:val="002D687C"/>
    <w:rsid w:val="004E6D04"/>
    <w:rsid w:val="008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DBarsanti</dc:creator>
  <cp:lastModifiedBy>DBarsanti</cp:lastModifiedBy>
  <cp:revision>1</cp:revision>
  <cp:lastPrinted>2016-09-05T16:42:00Z</cp:lastPrinted>
  <dcterms:created xsi:type="dcterms:W3CDTF">2016-09-05T16:36:00Z</dcterms:created>
  <dcterms:modified xsi:type="dcterms:W3CDTF">2016-09-05T19:20:00Z</dcterms:modified>
</cp:coreProperties>
</file>